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2D3" w14:textId="33A58FED" w:rsidR="003A7B23" w:rsidRDefault="003A7B23" w:rsidP="003A7B23">
      <w:pPr>
        <w:spacing w:after="0" w:line="240" w:lineRule="auto"/>
        <w:jc w:val="center"/>
        <w:rPr>
          <w:b/>
          <w:bCs/>
        </w:rPr>
      </w:pPr>
    </w:p>
    <w:p w14:paraId="275AA42B" w14:textId="77777777" w:rsidR="00EA7ECF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7B988280" w14:textId="77777777" w:rsidR="00EA7ECF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3F77AB45" w14:textId="24D36DA6" w:rsidR="00EA7ECF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1052A5FF" w14:textId="77777777" w:rsidR="00393C37" w:rsidRDefault="00393C37" w:rsidP="00393C37">
      <w:pPr>
        <w:pStyle w:val="Titolo2"/>
        <w:tabs>
          <w:tab w:val="left" w:pos="1304"/>
        </w:tabs>
        <w:spacing w:before="169"/>
        <w:ind w:left="914"/>
      </w:pPr>
      <w:r>
        <w:t>Misura</w:t>
      </w:r>
      <w:r>
        <w:rPr>
          <w:spacing w:val="-2"/>
        </w:rPr>
        <w:t xml:space="preserve"> </w:t>
      </w:r>
      <w:r>
        <w:t>1.C</w:t>
      </w:r>
      <w:r>
        <w:rPr>
          <w:spacing w:val="-4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specialistico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livello</w:t>
      </w:r>
    </w:p>
    <w:p w14:paraId="4DB6F0FE" w14:textId="77777777" w:rsidR="00393C37" w:rsidRDefault="00393C37" w:rsidP="00393C37">
      <w:pPr>
        <w:pStyle w:val="Corpotesto"/>
        <w:spacing w:before="6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9"/>
      </w:tblGrid>
      <w:tr w:rsidR="00393C37" w14:paraId="36769636" w14:textId="77777777" w:rsidTr="00FE5A84">
        <w:trPr>
          <w:trHeight w:val="7318"/>
        </w:trPr>
        <w:tc>
          <w:tcPr>
            <w:tcW w:w="2547" w:type="dxa"/>
          </w:tcPr>
          <w:p w14:paraId="7E481371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E1EC7B8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6DE0A672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5E5E63FD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662ED56C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DBE7B62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7F902EB2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595C6989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494984CF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478E373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4CBA7BFB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93337C8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CEFC734" w14:textId="77777777" w:rsidR="00393C37" w:rsidRDefault="00393C37" w:rsidP="00FE5A84">
            <w:pPr>
              <w:pStyle w:val="TableParagraph"/>
              <w:spacing w:before="197"/>
              <w:rPr>
                <w:rFonts w:ascii="Arial"/>
                <w:b/>
              </w:rPr>
            </w:pPr>
            <w:r w:rsidRPr="000D790C">
              <w:rPr>
                <w:rFonts w:ascii="Arial"/>
                <w:b/>
                <w:color w:val="00B0F0"/>
              </w:rPr>
              <w:t>Obiettivi</w:t>
            </w:r>
            <w:r w:rsidRPr="000D790C">
              <w:rPr>
                <w:rFonts w:ascii="Arial"/>
                <w:b/>
                <w:color w:val="00B0F0"/>
                <w:spacing w:val="-1"/>
              </w:rPr>
              <w:t xml:space="preserve"> </w:t>
            </w:r>
            <w:r w:rsidRPr="000D790C">
              <w:rPr>
                <w:rFonts w:ascii="Arial"/>
                <w:b/>
                <w:color w:val="00B0F0"/>
              </w:rPr>
              <w:t>della</w:t>
            </w:r>
            <w:r w:rsidRPr="000D790C">
              <w:rPr>
                <w:rFonts w:ascii="Arial"/>
                <w:b/>
                <w:color w:val="00B0F0"/>
                <w:spacing w:val="-3"/>
              </w:rPr>
              <w:t xml:space="preserve"> </w:t>
            </w:r>
            <w:r w:rsidRPr="000D790C">
              <w:rPr>
                <w:rFonts w:ascii="Arial"/>
                <w:b/>
                <w:color w:val="00B0F0"/>
              </w:rPr>
              <w:t>misura</w:t>
            </w:r>
          </w:p>
        </w:tc>
        <w:tc>
          <w:tcPr>
            <w:tcW w:w="7089" w:type="dxa"/>
          </w:tcPr>
          <w:p w14:paraId="05B9DDAD" w14:textId="77777777" w:rsidR="00393C37" w:rsidRPr="006E0C8E" w:rsidRDefault="00393C37" w:rsidP="00FE5A84">
            <w:pPr>
              <w:pStyle w:val="TableParagraph"/>
              <w:spacing w:line="276" w:lineRule="auto"/>
              <w:ind w:right="90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Il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processo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orientativo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è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finalizzato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ad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esplorare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maniera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approfondita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l’esperienza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vita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soggetto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sollecitarne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maturazione, pro attività e autonomia nella ricerca attiva del lavoro.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L’orientamento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specialistico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è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propedeutico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alla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sua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eventuale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combinazione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l‘accompagnamento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lavoro,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altre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misure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previste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dal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PAR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Lazio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proprio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perché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risultanze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colloqui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orientativi definiscono la progettazione di percorsi e obiettivi successivi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favore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giovane Neet.</w:t>
            </w:r>
          </w:p>
          <w:p w14:paraId="4679E9C6" w14:textId="77777777" w:rsidR="00393C37" w:rsidRPr="006E0C8E" w:rsidRDefault="00393C37" w:rsidP="00FE5A84">
            <w:pPr>
              <w:pStyle w:val="TableParagraph"/>
              <w:spacing w:line="276" w:lineRule="auto"/>
              <w:ind w:right="89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In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generale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l’orientamento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secondo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livello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colloca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una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prospettiva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olistica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sviluppo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umano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che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integra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problema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specifico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della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sfera</w:t>
            </w:r>
            <w:r w:rsidRPr="006E0C8E">
              <w:rPr>
                <w:spacing w:val="-15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formativa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lavorativa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nel</w:t>
            </w:r>
            <w:r w:rsidRPr="006E0C8E">
              <w:rPr>
                <w:spacing w:val="-15"/>
                <w:lang w:val="it-IT"/>
              </w:rPr>
              <w:t xml:space="preserve"> </w:t>
            </w:r>
            <w:r w:rsidRPr="006E0C8E">
              <w:rPr>
                <w:lang w:val="it-IT"/>
              </w:rPr>
              <w:t>ciclo</w:t>
            </w:r>
            <w:r w:rsidRPr="006E0C8E">
              <w:rPr>
                <w:spacing w:val="-1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lang w:val="it-IT"/>
              </w:rPr>
              <w:t>vita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persona.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Questa azione risponde al bisogno di riflettere sulla propria esperienza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 progettare cambiamenti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e/o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sviluppi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futuri e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richiede:</w:t>
            </w:r>
          </w:p>
          <w:p w14:paraId="4E0A260C" w14:textId="77777777" w:rsidR="00393C37" w:rsidRPr="006E0C8E" w:rsidRDefault="00393C37" w:rsidP="00393C37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268" w:lineRule="auto"/>
              <w:ind w:right="93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una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motivazione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personale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a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mettersi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gioco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modo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aperto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critico;</w:t>
            </w:r>
          </w:p>
          <w:p w14:paraId="76628162" w14:textId="77777777" w:rsidR="00393C37" w:rsidRPr="006E0C8E" w:rsidRDefault="00393C37" w:rsidP="00393C37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before="5" w:line="271" w:lineRule="auto"/>
              <w:ind w:right="95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la disponibilità ad attivare un processo che non può essere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strutturato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tempi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rigidi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3"/>
                <w:lang w:val="it-IT"/>
              </w:rPr>
              <w:t xml:space="preserve"> </w:t>
            </w:r>
            <w:r w:rsidRPr="006E0C8E">
              <w:rPr>
                <w:lang w:val="it-IT"/>
              </w:rPr>
              <w:t>predefiniti;</w:t>
            </w:r>
          </w:p>
          <w:p w14:paraId="3C0A8370" w14:textId="77777777" w:rsidR="00393C37" w:rsidRPr="006E0C8E" w:rsidRDefault="00393C37" w:rsidP="00393C37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before="5" w:line="273" w:lineRule="auto"/>
              <w:ind w:right="95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la presenza di condizioni oggettive favorevoli (per esempio, il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fatto di non avere esigenze economiche impellenti da risolvere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attraverso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l’inserimento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lavorativo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qualsiasi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tipo).</w:t>
            </w:r>
          </w:p>
          <w:p w14:paraId="7A613CD2" w14:textId="77777777" w:rsidR="00393C37" w:rsidRPr="006E0C8E" w:rsidRDefault="00393C37" w:rsidP="00FE5A84">
            <w:pPr>
              <w:pStyle w:val="TableParagraph"/>
              <w:spacing w:before="2" w:line="276" w:lineRule="auto"/>
              <w:ind w:right="9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L’orientamento di II livello è rivolto soprattutto ai giovani con necessità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 costruire una progettualità professionale collocata in una prospettiva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temporale non necessariamente immediata e si avvale di una serie 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approcci</w:t>
            </w:r>
            <w:r w:rsidRPr="006E0C8E">
              <w:rPr>
                <w:spacing w:val="23"/>
                <w:lang w:val="it-IT"/>
              </w:rPr>
              <w:t xml:space="preserve"> </w:t>
            </w:r>
            <w:r w:rsidRPr="006E0C8E">
              <w:rPr>
                <w:lang w:val="it-IT"/>
              </w:rPr>
              <w:t>metodologici</w:t>
            </w:r>
            <w:r w:rsidRPr="006E0C8E">
              <w:rPr>
                <w:spacing w:val="23"/>
                <w:lang w:val="it-IT"/>
              </w:rPr>
              <w:t xml:space="preserve"> </w:t>
            </w:r>
            <w:r w:rsidRPr="006E0C8E">
              <w:rPr>
                <w:lang w:val="it-IT"/>
              </w:rPr>
              <w:t>diversi,</w:t>
            </w:r>
            <w:r w:rsidRPr="006E0C8E">
              <w:rPr>
                <w:spacing w:val="26"/>
                <w:lang w:val="it-IT"/>
              </w:rPr>
              <w:t xml:space="preserve"> </w:t>
            </w:r>
            <w:r w:rsidRPr="006E0C8E">
              <w:rPr>
                <w:lang w:val="it-IT"/>
              </w:rPr>
              <w:t>a</w:t>
            </w:r>
            <w:r w:rsidRPr="006E0C8E">
              <w:rPr>
                <w:spacing w:val="24"/>
                <w:lang w:val="it-IT"/>
              </w:rPr>
              <w:t xml:space="preserve"> </w:t>
            </w:r>
            <w:r w:rsidRPr="006E0C8E">
              <w:rPr>
                <w:lang w:val="it-IT"/>
              </w:rPr>
              <w:t>seconda</w:t>
            </w:r>
            <w:r w:rsidRPr="006E0C8E">
              <w:rPr>
                <w:spacing w:val="23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26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contesto,</w:t>
            </w:r>
            <w:r w:rsidRPr="006E0C8E">
              <w:rPr>
                <w:spacing w:val="25"/>
                <w:lang w:val="it-IT"/>
              </w:rPr>
              <w:t xml:space="preserve"> </w:t>
            </w:r>
            <w:r w:rsidRPr="006E0C8E">
              <w:rPr>
                <w:lang w:val="it-IT"/>
              </w:rPr>
              <w:t>la</w:t>
            </w:r>
            <w:r w:rsidRPr="006E0C8E">
              <w:rPr>
                <w:spacing w:val="24"/>
                <w:lang w:val="it-IT"/>
              </w:rPr>
              <w:t xml:space="preserve"> </w:t>
            </w:r>
            <w:r w:rsidRPr="006E0C8E">
              <w:rPr>
                <w:lang w:val="it-IT"/>
              </w:rPr>
              <w:t>fase</w:t>
            </w:r>
            <w:r w:rsidRPr="006E0C8E">
              <w:rPr>
                <w:spacing w:val="23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25"/>
                <w:lang w:val="it-IT"/>
              </w:rPr>
              <w:t xml:space="preserve"> </w:t>
            </w:r>
            <w:r w:rsidRPr="006E0C8E">
              <w:rPr>
                <w:lang w:val="it-IT"/>
              </w:rPr>
              <w:t>vita</w:t>
            </w:r>
          </w:p>
          <w:p w14:paraId="7F673C05" w14:textId="77777777" w:rsidR="00393C37" w:rsidRDefault="00393C37" w:rsidP="00FE5A84">
            <w:pPr>
              <w:pStyle w:val="TableParagraph"/>
              <w:spacing w:before="1"/>
            </w:pPr>
            <w:r>
              <w:t>ecc.</w:t>
            </w:r>
          </w:p>
        </w:tc>
      </w:tr>
      <w:tr w:rsidR="00393C37" w14:paraId="21D67810" w14:textId="77777777" w:rsidTr="00FE5A84">
        <w:trPr>
          <w:trHeight w:val="1163"/>
        </w:trPr>
        <w:tc>
          <w:tcPr>
            <w:tcW w:w="2547" w:type="dxa"/>
          </w:tcPr>
          <w:p w14:paraId="7E6D5BF9" w14:textId="77777777" w:rsidR="00393C37" w:rsidRPr="006E0C8E" w:rsidRDefault="00393C37" w:rsidP="00FE5A84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446E4ECD" w14:textId="77777777" w:rsidR="00393C37" w:rsidRDefault="00393C37" w:rsidP="00FE5A84">
            <w:pPr>
              <w:pStyle w:val="TableParagraph"/>
              <w:spacing w:line="276" w:lineRule="auto"/>
              <w:ind w:right="707"/>
              <w:rPr>
                <w:rFonts w:ascii="Arial"/>
                <w:b/>
              </w:rPr>
            </w:pPr>
            <w:r w:rsidRPr="000D790C">
              <w:rPr>
                <w:rFonts w:ascii="Arial"/>
                <w:b/>
                <w:color w:val="00B0F0"/>
              </w:rPr>
              <w:t>Destinatari della</w:t>
            </w:r>
            <w:r w:rsidRPr="000D790C">
              <w:rPr>
                <w:rFonts w:ascii="Arial"/>
                <w:b/>
                <w:color w:val="00B0F0"/>
                <w:spacing w:val="-59"/>
              </w:rPr>
              <w:t xml:space="preserve"> </w:t>
            </w:r>
            <w:r w:rsidRPr="000D790C">
              <w:rPr>
                <w:rFonts w:ascii="Arial"/>
                <w:b/>
                <w:color w:val="00B0F0"/>
              </w:rPr>
              <w:t>misura</w:t>
            </w:r>
          </w:p>
        </w:tc>
        <w:tc>
          <w:tcPr>
            <w:tcW w:w="7089" w:type="dxa"/>
          </w:tcPr>
          <w:p w14:paraId="56D1E550" w14:textId="77777777" w:rsidR="00393C37" w:rsidRPr="006E0C8E" w:rsidRDefault="00393C37" w:rsidP="00FE5A84">
            <w:pPr>
              <w:pStyle w:val="TableParagraph"/>
              <w:spacing w:line="276" w:lineRule="auto"/>
              <w:ind w:right="91"/>
              <w:jc w:val="both"/>
              <w:rPr>
                <w:lang w:val="it-IT"/>
              </w:rPr>
            </w:pPr>
            <w:r w:rsidRPr="006E0C8E">
              <w:rPr>
                <w:spacing w:val="-1"/>
                <w:lang w:val="it-IT"/>
              </w:rPr>
              <w:t>Coerentemente</w:t>
            </w:r>
            <w:r w:rsidRPr="006E0C8E">
              <w:rPr>
                <w:spacing w:val="-17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con</w:t>
            </w:r>
            <w:r w:rsidRPr="006E0C8E">
              <w:rPr>
                <w:spacing w:val="-18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quanto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previsto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nell’ambito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-16"/>
                <w:lang w:val="it-IT"/>
              </w:rPr>
              <w:t xml:space="preserve"> </w:t>
            </w:r>
            <w:r w:rsidRPr="006E0C8E">
              <w:rPr>
                <w:lang w:val="it-IT"/>
              </w:rPr>
              <w:t>PON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IOG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6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-15"/>
                <w:lang w:val="it-IT"/>
              </w:rPr>
              <w:t xml:space="preserve"> </w:t>
            </w:r>
            <w:r w:rsidRPr="006E0C8E">
              <w:rPr>
                <w:lang w:val="it-IT"/>
              </w:rPr>
              <w:t>PAR</w:t>
            </w:r>
            <w:r w:rsidRPr="006E0C8E">
              <w:rPr>
                <w:spacing w:val="-58"/>
                <w:lang w:val="it-IT"/>
              </w:rPr>
              <w:t xml:space="preserve"> </w:t>
            </w:r>
            <w:r w:rsidRPr="006E0C8E">
              <w:rPr>
                <w:lang w:val="it-IT"/>
              </w:rPr>
              <w:t>Lazio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(cfr.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scheda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1.C),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nel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rispetto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quanto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indicato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al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paragrafo.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3,</w:t>
            </w:r>
            <w:r w:rsidRPr="006E0C8E">
              <w:rPr>
                <w:spacing w:val="-58"/>
                <w:lang w:val="it-IT"/>
              </w:rPr>
              <w:t xml:space="preserve"> </w:t>
            </w:r>
            <w:r w:rsidRPr="006E0C8E">
              <w:rPr>
                <w:lang w:val="it-IT"/>
              </w:rPr>
              <w:t>i destinatari della misura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sono giovani NEET</w:t>
            </w:r>
            <w:r w:rsidRPr="006E0C8E">
              <w:rPr>
                <w:spacing w:val="2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età compresa tra i 15 e</w:t>
            </w:r>
          </w:p>
          <w:p w14:paraId="4D571BE8" w14:textId="77777777" w:rsidR="00393C37" w:rsidRDefault="00393C37" w:rsidP="00FE5A84">
            <w:pPr>
              <w:pStyle w:val="TableParagraph"/>
              <w:jc w:val="both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29 anni.</w:t>
            </w:r>
          </w:p>
        </w:tc>
      </w:tr>
      <w:tr w:rsidR="00393C37" w14:paraId="37BC7B46" w14:textId="77777777" w:rsidTr="00FE5A84">
        <w:trPr>
          <w:trHeight w:val="2107"/>
        </w:trPr>
        <w:tc>
          <w:tcPr>
            <w:tcW w:w="2547" w:type="dxa"/>
          </w:tcPr>
          <w:p w14:paraId="3BC8BD0D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1F098141" w14:textId="77777777" w:rsidR="00393C37" w:rsidRPr="006E0C8E" w:rsidRDefault="00393C37" w:rsidP="00FE5A84">
            <w:pPr>
              <w:pStyle w:val="TableParagraph"/>
              <w:spacing w:before="3"/>
              <w:ind w:left="0"/>
              <w:rPr>
                <w:rFonts w:ascii="Arial"/>
                <w:b/>
                <w:sz w:val="29"/>
                <w:lang w:val="it-IT"/>
              </w:rPr>
            </w:pPr>
          </w:p>
          <w:p w14:paraId="4AB052CF" w14:textId="77777777" w:rsidR="00393C37" w:rsidRPr="006E0C8E" w:rsidRDefault="00393C37" w:rsidP="00FE5A84">
            <w:pPr>
              <w:pStyle w:val="TableParagraph"/>
              <w:spacing w:line="276" w:lineRule="auto"/>
              <w:ind w:right="340"/>
              <w:rPr>
                <w:rFonts w:ascii="Arial"/>
                <w:b/>
                <w:lang w:val="it-IT"/>
              </w:rPr>
            </w:pPr>
            <w:r w:rsidRPr="000D790C">
              <w:rPr>
                <w:rFonts w:ascii="Arial"/>
                <w:b/>
                <w:color w:val="00B0F0"/>
                <w:lang w:val="it-IT"/>
              </w:rPr>
              <w:t>Contenuti e</w:t>
            </w:r>
            <w:r w:rsidRPr="000D790C">
              <w:rPr>
                <w:rFonts w:ascii="Arial"/>
                <w:b/>
                <w:color w:val="00B0F0"/>
                <w:spacing w:val="1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caratteristiche della</w:t>
            </w:r>
            <w:r w:rsidRPr="000D790C">
              <w:rPr>
                <w:rFonts w:ascii="Arial"/>
                <w:b/>
                <w:color w:val="00B0F0"/>
                <w:spacing w:val="-59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misura</w:t>
            </w:r>
          </w:p>
        </w:tc>
        <w:tc>
          <w:tcPr>
            <w:tcW w:w="7089" w:type="dxa"/>
          </w:tcPr>
          <w:p w14:paraId="6965B1E1" w14:textId="77777777" w:rsidR="00393C37" w:rsidRDefault="00393C37" w:rsidP="00FE5A84">
            <w:pPr>
              <w:pStyle w:val="TableParagraph"/>
              <w:spacing w:line="250" w:lineRule="exact"/>
              <w:rPr>
                <w:rFonts w:ascii="Arial"/>
                <w:i/>
              </w:rPr>
            </w:pPr>
            <w:r>
              <w:rPr>
                <w:rFonts w:ascii="Arial"/>
                <w:i/>
                <w:u w:val="single"/>
              </w:rPr>
              <w:t>Principali</w:t>
            </w:r>
            <w:r>
              <w:rPr>
                <w:rFonts w:ascii="Arial"/>
                <w:i/>
                <w:spacing w:val="-4"/>
                <w:u w:val="single"/>
              </w:rPr>
              <w:t xml:space="preserve"> </w:t>
            </w:r>
            <w:r>
              <w:rPr>
                <w:rFonts w:ascii="Arial"/>
                <w:i/>
                <w:u w:val="single"/>
              </w:rPr>
              <w:t>azioni</w:t>
            </w:r>
          </w:p>
          <w:p w14:paraId="7D65E70A" w14:textId="77777777" w:rsidR="00393C37" w:rsidRPr="006E0C8E" w:rsidRDefault="00393C37" w:rsidP="00393C37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44" w:line="235" w:lineRule="auto"/>
              <w:ind w:right="98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analisi dei bisogni del giovane e formulazione e definizione degli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obiettivi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da raggiungere;</w:t>
            </w:r>
          </w:p>
          <w:p w14:paraId="495D76D3" w14:textId="77777777" w:rsidR="00393C37" w:rsidRPr="006E0C8E" w:rsidRDefault="00393C37" w:rsidP="00393C37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7" w:line="235" w:lineRule="auto"/>
              <w:ind w:right="96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ricostruzione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storia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personale,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formativa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lavorativa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giovane;</w:t>
            </w:r>
          </w:p>
          <w:p w14:paraId="21A450CD" w14:textId="77777777" w:rsidR="00393C37" w:rsidRPr="006E0C8E" w:rsidRDefault="00393C37" w:rsidP="00393C37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1" w:line="252" w:lineRule="exact"/>
              <w:ind w:right="96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messa a punto di un progetto personalizzato in una prospettiva sia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 ricostruzione del pregresso ma anche di valutazione delle risorse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di</w:t>
            </w:r>
            <w:r w:rsidRPr="006E0C8E">
              <w:rPr>
                <w:spacing w:val="-15"/>
                <w:lang w:val="it-IT"/>
              </w:rPr>
              <w:t xml:space="preserve"> </w:t>
            </w:r>
            <w:r w:rsidRPr="006E0C8E">
              <w:rPr>
                <w:spacing w:val="-1"/>
                <w:lang w:val="it-IT"/>
              </w:rPr>
              <w:t>contesto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(famigliari,</w:t>
            </w:r>
            <w:r w:rsidRPr="006E0C8E">
              <w:rPr>
                <w:spacing w:val="-14"/>
                <w:lang w:val="it-IT"/>
              </w:rPr>
              <w:t xml:space="preserve"> </w:t>
            </w:r>
            <w:r w:rsidRPr="006E0C8E">
              <w:rPr>
                <w:lang w:val="it-IT"/>
              </w:rPr>
              <w:t>ambientali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ecc.)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5"/>
                <w:lang w:val="it-IT"/>
              </w:rPr>
              <w:t xml:space="preserve"> </w:t>
            </w:r>
            <w:r w:rsidRPr="006E0C8E">
              <w:rPr>
                <w:lang w:val="it-IT"/>
              </w:rPr>
              <w:t>specificazione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-13"/>
                <w:lang w:val="it-IT"/>
              </w:rPr>
              <w:t xml:space="preserve"> </w:t>
            </w:r>
            <w:r w:rsidRPr="006E0C8E">
              <w:rPr>
                <w:lang w:val="it-IT"/>
              </w:rPr>
              <w:t>ruolo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che</w:t>
            </w:r>
          </w:p>
        </w:tc>
      </w:tr>
    </w:tbl>
    <w:p w14:paraId="54D20C1D" w14:textId="77777777" w:rsidR="00393C37" w:rsidRDefault="00393C37" w:rsidP="00393C37">
      <w:pPr>
        <w:spacing w:line="252" w:lineRule="exact"/>
        <w:jc w:val="both"/>
        <w:sectPr w:rsidR="00393C37">
          <w:headerReference w:type="default" r:id="rId8"/>
          <w:pgSz w:w="11910" w:h="16840"/>
          <w:pgMar w:top="1960" w:right="1020" w:bottom="1480" w:left="1020" w:header="826" w:footer="1211" w:gutter="0"/>
          <w:cols w:space="720"/>
        </w:sectPr>
      </w:pPr>
    </w:p>
    <w:p w14:paraId="19278CA7" w14:textId="77777777" w:rsidR="00393C37" w:rsidRDefault="00393C37" w:rsidP="00393C37">
      <w:pPr>
        <w:pStyle w:val="Corpotesto"/>
        <w:jc w:val="left"/>
        <w:rPr>
          <w:rFonts w:ascii="Arial"/>
          <w:b/>
          <w:sz w:val="20"/>
        </w:rPr>
      </w:pPr>
    </w:p>
    <w:p w14:paraId="1D4BAD86" w14:textId="77777777" w:rsidR="00393C37" w:rsidRDefault="00393C37" w:rsidP="00393C37">
      <w:pPr>
        <w:pStyle w:val="Corpotesto"/>
        <w:spacing w:before="5"/>
        <w:jc w:val="lef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9"/>
      </w:tblGrid>
      <w:tr w:rsidR="00393C37" w14:paraId="1F229F89" w14:textId="77777777" w:rsidTr="00FE5A84">
        <w:trPr>
          <w:trHeight w:val="6650"/>
        </w:trPr>
        <w:tc>
          <w:tcPr>
            <w:tcW w:w="2547" w:type="dxa"/>
          </w:tcPr>
          <w:p w14:paraId="7B4CB2C3" w14:textId="77777777" w:rsidR="00393C37" w:rsidRPr="006E0C8E" w:rsidRDefault="00393C37" w:rsidP="00FE5A84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7089" w:type="dxa"/>
          </w:tcPr>
          <w:p w14:paraId="4872CED0" w14:textId="77777777" w:rsidR="00393C37" w:rsidRPr="006E0C8E" w:rsidRDefault="00393C37" w:rsidP="00FE5A84">
            <w:pPr>
              <w:pStyle w:val="TableParagraph"/>
              <w:ind w:left="398" w:right="94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possono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svolgere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sostegno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specifica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problematica/transizione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 giovane</w:t>
            </w:r>
          </w:p>
          <w:p w14:paraId="7774D1A8" w14:textId="77777777" w:rsidR="00393C37" w:rsidRPr="006E0C8E" w:rsidRDefault="00393C37" w:rsidP="00FE5A84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579C20E7" w14:textId="77777777" w:rsidR="00393C37" w:rsidRPr="006E0C8E" w:rsidRDefault="00393C37" w:rsidP="00FE5A84">
            <w:pPr>
              <w:pStyle w:val="TableParagraph"/>
              <w:jc w:val="both"/>
              <w:rPr>
                <w:rFonts w:ascii="Arial" w:hAnsi="Arial"/>
                <w:i/>
                <w:lang w:val="it-IT"/>
              </w:rPr>
            </w:pPr>
            <w:r w:rsidRPr="006E0C8E">
              <w:rPr>
                <w:rFonts w:ascii="Arial" w:hAnsi="Arial"/>
                <w:i/>
                <w:u w:val="single"/>
                <w:lang w:val="it-IT"/>
              </w:rPr>
              <w:t>Modalità</w:t>
            </w:r>
            <w:r w:rsidRPr="006E0C8E">
              <w:rPr>
                <w:rFonts w:ascii="Arial" w:hAnsi="Arial"/>
                <w:i/>
                <w:spacing w:val="-3"/>
                <w:u w:val="single"/>
                <w:lang w:val="it-IT"/>
              </w:rPr>
              <w:t xml:space="preserve"> </w:t>
            </w:r>
            <w:r w:rsidRPr="006E0C8E">
              <w:rPr>
                <w:rFonts w:ascii="Arial" w:hAnsi="Arial"/>
                <w:i/>
                <w:u w:val="single"/>
                <w:lang w:val="it-IT"/>
              </w:rPr>
              <w:t>attuative</w:t>
            </w:r>
          </w:p>
          <w:p w14:paraId="1BA715F6" w14:textId="77777777" w:rsidR="00393C37" w:rsidRDefault="00393C37" w:rsidP="00FE5A84">
            <w:pPr>
              <w:pStyle w:val="TableParagraph"/>
              <w:spacing w:before="38" w:line="276" w:lineRule="auto"/>
              <w:ind w:right="91"/>
              <w:jc w:val="both"/>
            </w:pPr>
            <w:r w:rsidRPr="006E0C8E">
              <w:rPr>
                <w:lang w:val="it-IT"/>
              </w:rPr>
              <w:t>Le azioni di orientamento specialistico sono attuate dagli operatori del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mercato del lavoro che possiedono competenze specialistiche (OMLS)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così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come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declinate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ai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sensi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dgr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198/2014</w:t>
            </w:r>
            <w:r w:rsidRPr="006E0C8E">
              <w:rPr>
                <w:spacing w:val="-1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smi.</w:t>
            </w:r>
            <w:r w:rsidRPr="006E0C8E">
              <w:rPr>
                <w:spacing w:val="-9"/>
                <w:lang w:val="it-IT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tratta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azioni</w:t>
            </w:r>
            <w:r>
              <w:rPr>
                <w:spacing w:val="-59"/>
              </w:rPr>
              <w:t xml:space="preserve"> </w:t>
            </w:r>
            <w:r>
              <w:t>mirate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realizzate</w:t>
            </w:r>
            <w:r>
              <w:rPr>
                <w:spacing w:val="1"/>
              </w:rPr>
              <w:t xml:space="preserve"> </w:t>
            </w:r>
            <w:r>
              <w:t>attraverso:</w:t>
            </w:r>
          </w:p>
          <w:p w14:paraId="74024240" w14:textId="77777777" w:rsidR="00393C37" w:rsidRPr="006E0C8E" w:rsidRDefault="00393C37" w:rsidP="00393C3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73" w:lineRule="auto"/>
              <w:ind w:right="9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colloqui individuali. Rappresentano lo strumento fondamentale 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un’azione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orientamento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livello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vanno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condotti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un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professionista esperto nel rispetto del setting, inteso non solo come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luogo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spazio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adatti,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ma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anche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relazione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agli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obiettivi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condivisi;</w:t>
            </w:r>
          </w:p>
          <w:p w14:paraId="15B480D2" w14:textId="77777777" w:rsidR="00393C37" w:rsidRPr="006E0C8E" w:rsidRDefault="00393C37" w:rsidP="00393C3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3" w:line="273" w:lineRule="auto"/>
              <w:ind w:right="93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laboratori di gruppo. I laboratori - per gruppi non superiori a tre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persone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-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possono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prevedere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una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conduzione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o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una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co-conduzione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in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funzione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esigenze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dell’utenza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dell’équipe;</w:t>
            </w:r>
          </w:p>
          <w:p w14:paraId="48BEBD99" w14:textId="77777777" w:rsidR="00393C37" w:rsidRPr="006E0C8E" w:rsidRDefault="00393C37" w:rsidP="00393C3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2" w:line="268" w:lineRule="auto"/>
              <w:ind w:right="99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griglie e schede strutturate. Tali strumenti vengono utilizzati sia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nell’ambito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 colloquio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sia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nei laboratori;</w:t>
            </w:r>
          </w:p>
          <w:p w14:paraId="587C7118" w14:textId="77777777" w:rsidR="00393C37" w:rsidRPr="006E0C8E" w:rsidRDefault="00393C37" w:rsidP="00393C3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10" w:line="273" w:lineRule="auto"/>
              <w:ind w:right="9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questionari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strumenti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analisi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validati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standardizzati.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configurano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come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strumenti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supporto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nella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conduzione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colloqui, qualora l’OMLS ne ritenga opportuno l’utilizzo al fine 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ottenere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informazioni più puntuali;</w:t>
            </w:r>
          </w:p>
          <w:p w14:paraId="390B8FBE" w14:textId="77777777" w:rsidR="00393C37" w:rsidRDefault="00393C37" w:rsidP="00393C3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4"/>
              <w:ind w:hanging="285"/>
              <w:jc w:val="both"/>
            </w:pPr>
            <w:r w:rsidRPr="006E0C8E">
              <w:rPr>
                <w:lang w:val="it-IT"/>
              </w:rPr>
              <w:t>eventuali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attività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back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office</w:t>
            </w:r>
            <w:r w:rsidRPr="006E0C8E">
              <w:rPr>
                <w:spacing w:val="-1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un</w:t>
            </w:r>
            <w:r w:rsidRPr="006E0C8E">
              <w:rPr>
                <w:spacing w:val="-11"/>
                <w:lang w:val="it-IT"/>
              </w:rPr>
              <w:t xml:space="preserve"> </w:t>
            </w:r>
            <w:r w:rsidRPr="006E0C8E">
              <w:rPr>
                <w:lang w:val="it-IT"/>
              </w:rPr>
              <w:t>massimo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2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ore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eventuali.</w:t>
            </w:r>
            <w:r w:rsidRPr="006E0C8E">
              <w:rPr>
                <w:spacing w:val="-5"/>
                <w:lang w:val="it-IT"/>
              </w:rPr>
              <w:t xml:space="preserve"> </w:t>
            </w:r>
            <w:r>
              <w:t>Ad</w:t>
            </w:r>
          </w:p>
          <w:p w14:paraId="0B9646B1" w14:textId="77777777" w:rsidR="00393C37" w:rsidRPr="006E0C8E" w:rsidRDefault="00393C37" w:rsidP="00FE5A84">
            <w:pPr>
              <w:pStyle w:val="TableParagraph"/>
              <w:spacing w:before="33"/>
              <w:ind w:left="398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es.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esempio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preparazione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documentazione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laboratori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gruppo.</w:t>
            </w:r>
          </w:p>
        </w:tc>
      </w:tr>
      <w:tr w:rsidR="00393C37" w14:paraId="1C38B7AD" w14:textId="77777777" w:rsidTr="00FE5A84">
        <w:trPr>
          <w:trHeight w:val="5820"/>
        </w:trPr>
        <w:tc>
          <w:tcPr>
            <w:tcW w:w="2547" w:type="dxa"/>
          </w:tcPr>
          <w:p w14:paraId="0E4F1D32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0C1FB327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3728842F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2863CE93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17F8AC88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39FF89B1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1B520C31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35AA72D1" w14:textId="77777777" w:rsidR="00393C37" w:rsidRPr="006E0C8E" w:rsidRDefault="00393C37" w:rsidP="00FE5A84">
            <w:pPr>
              <w:pStyle w:val="TableParagraph"/>
              <w:ind w:left="0"/>
              <w:rPr>
                <w:rFonts w:ascii="Arial"/>
                <w:b/>
                <w:sz w:val="24"/>
                <w:lang w:val="it-IT"/>
              </w:rPr>
            </w:pPr>
          </w:p>
          <w:p w14:paraId="67038C8C" w14:textId="77777777" w:rsidR="00393C37" w:rsidRPr="006E0C8E" w:rsidRDefault="00393C37" w:rsidP="00FE5A84"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  <w:lang w:val="it-IT"/>
              </w:rPr>
            </w:pPr>
          </w:p>
          <w:p w14:paraId="0E33C1C9" w14:textId="77777777" w:rsidR="00393C37" w:rsidRDefault="00393C37" w:rsidP="00FE5A84">
            <w:pPr>
              <w:pStyle w:val="TableParagraph"/>
              <w:spacing w:before="1" w:line="276" w:lineRule="auto"/>
              <w:ind w:right="1135"/>
              <w:rPr>
                <w:rFonts w:ascii="Arial"/>
                <w:b/>
              </w:rPr>
            </w:pPr>
            <w:r w:rsidRPr="000D790C">
              <w:rPr>
                <w:rFonts w:ascii="Arial"/>
                <w:b/>
                <w:color w:val="00B0F0"/>
              </w:rPr>
              <w:t>Parametri di</w:t>
            </w:r>
            <w:r w:rsidRPr="000D790C">
              <w:rPr>
                <w:rFonts w:ascii="Arial"/>
                <w:b/>
                <w:color w:val="00B0F0"/>
                <w:spacing w:val="-59"/>
              </w:rPr>
              <w:t xml:space="preserve"> </w:t>
            </w:r>
            <w:r w:rsidRPr="000D790C">
              <w:rPr>
                <w:rFonts w:ascii="Arial"/>
                <w:b/>
                <w:color w:val="00B0F0"/>
              </w:rPr>
              <w:t>attuazione</w:t>
            </w:r>
          </w:p>
        </w:tc>
        <w:tc>
          <w:tcPr>
            <w:tcW w:w="7089" w:type="dxa"/>
          </w:tcPr>
          <w:p w14:paraId="729DF736" w14:textId="77777777" w:rsidR="00393C37" w:rsidRPr="006E0C8E" w:rsidRDefault="00393C37" w:rsidP="00FE5A84">
            <w:pPr>
              <w:pStyle w:val="TableParagraph"/>
              <w:rPr>
                <w:rFonts w:ascii="Arial"/>
                <w:i/>
                <w:lang w:val="it-IT"/>
              </w:rPr>
            </w:pPr>
            <w:r w:rsidRPr="006E0C8E">
              <w:rPr>
                <w:rFonts w:ascii="Arial"/>
                <w:i/>
                <w:u w:val="single"/>
                <w:lang w:val="it-IT"/>
              </w:rPr>
              <w:t>Durata</w:t>
            </w:r>
          </w:p>
          <w:p w14:paraId="3121BF7D" w14:textId="77777777" w:rsidR="00393C37" w:rsidRPr="006E0C8E" w:rsidRDefault="00393C37" w:rsidP="00FE5A84">
            <w:pPr>
              <w:pStyle w:val="TableParagraph"/>
              <w:spacing w:before="1" w:line="580" w:lineRule="atLeast"/>
              <w:ind w:right="3121"/>
              <w:rPr>
                <w:lang w:val="it-IT"/>
              </w:rPr>
            </w:pPr>
            <w:r w:rsidRPr="006E0C8E">
              <w:rPr>
                <w:lang w:val="it-IT"/>
              </w:rPr>
              <w:t>La durata del servizio è fissata in 4 ore.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 i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giovani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Neet</w:t>
            </w:r>
            <w:r w:rsidRPr="006E0C8E">
              <w:rPr>
                <w:spacing w:val="2"/>
                <w:lang w:val="it-IT"/>
              </w:rPr>
              <w:t xml:space="preserve"> </w:t>
            </w:r>
            <w:r w:rsidRPr="006E0C8E">
              <w:rPr>
                <w:lang w:val="it-IT"/>
              </w:rPr>
              <w:t>più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deboli,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ossia:</w:t>
            </w:r>
          </w:p>
          <w:p w14:paraId="76BBF566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spacing w:before="40"/>
              <w:ind w:hanging="36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le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persone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disabili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cui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all’art.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1,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co.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1,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l.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n.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68/1999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s.m.i.,</w:t>
            </w:r>
          </w:p>
          <w:p w14:paraId="23C245D7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spacing w:before="37"/>
              <w:ind w:hanging="36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persone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svantaggiate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ai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sensi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della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l.n.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381/1991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s.m.i.</w:t>
            </w:r>
          </w:p>
          <w:p w14:paraId="6EFDFF47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spacing w:before="36" w:line="273" w:lineRule="auto"/>
              <w:ind w:right="93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le persone disoccupate da oltre 12 mesi ai sensi del art.19 del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d.lgs.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150/2015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e s.m.i.,</w:t>
            </w:r>
          </w:p>
          <w:p w14:paraId="21372D26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spacing w:before="5" w:line="273" w:lineRule="auto"/>
              <w:ind w:right="95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i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richiedenti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protezione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internazionale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titolari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status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rifugiato</w:t>
            </w:r>
            <w:r w:rsidRPr="006E0C8E">
              <w:rPr>
                <w:spacing w:val="-58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protezione sussidiaria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ai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sensi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 d.p.r.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n.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21/2015;</w:t>
            </w:r>
          </w:p>
          <w:p w14:paraId="5CCBC313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spacing w:before="3" w:line="276" w:lineRule="auto"/>
              <w:ind w:right="9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vittime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violenza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grave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sfruttamento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parte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organizzazioni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criminali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e</w:t>
            </w:r>
            <w:r w:rsidRPr="006E0C8E">
              <w:rPr>
                <w:spacing w:val="-6"/>
                <w:lang w:val="it-IT"/>
              </w:rPr>
              <w:t xml:space="preserve"> </w:t>
            </w:r>
            <w:r w:rsidRPr="006E0C8E">
              <w:rPr>
                <w:lang w:val="it-IT"/>
              </w:rPr>
              <w:t>soggetti</w:t>
            </w:r>
            <w:r w:rsidRPr="006E0C8E">
              <w:rPr>
                <w:spacing w:val="-12"/>
                <w:lang w:val="it-IT"/>
              </w:rPr>
              <w:t xml:space="preserve"> </w:t>
            </w:r>
            <w:r w:rsidRPr="006E0C8E">
              <w:rPr>
                <w:lang w:val="it-IT"/>
              </w:rPr>
              <w:t>titolari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permesso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soggiorno</w:t>
            </w:r>
            <w:r w:rsidRPr="006E0C8E">
              <w:rPr>
                <w:spacing w:val="-59"/>
                <w:lang w:val="it-IT"/>
              </w:rPr>
              <w:t xml:space="preserve"> </w:t>
            </w:r>
            <w:r w:rsidRPr="006E0C8E">
              <w:rPr>
                <w:lang w:val="it-IT"/>
              </w:rPr>
              <w:t>rilasciato per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motivi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umanitari, ai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sensi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 d.lgs.</w:t>
            </w:r>
            <w:r w:rsidRPr="006E0C8E">
              <w:rPr>
                <w:spacing w:val="-4"/>
                <w:lang w:val="it-IT"/>
              </w:rPr>
              <w:t xml:space="preserve"> </w:t>
            </w:r>
            <w:r w:rsidRPr="006E0C8E">
              <w:rPr>
                <w:lang w:val="it-IT"/>
              </w:rPr>
              <w:t>n. 286/1998;</w:t>
            </w:r>
          </w:p>
          <w:p w14:paraId="1007998E" w14:textId="77777777" w:rsidR="00393C37" w:rsidRPr="006E0C8E" w:rsidRDefault="00393C37" w:rsidP="00393C37">
            <w:pPr>
              <w:pStyle w:val="TableParagraph"/>
              <w:numPr>
                <w:ilvl w:val="0"/>
                <w:numId w:val="30"/>
              </w:numPr>
              <w:tabs>
                <w:tab w:val="left" w:pos="577"/>
              </w:tabs>
              <w:ind w:hanging="36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vittime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tratta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ai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sensi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d.lgs.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n.</w:t>
            </w:r>
            <w:r w:rsidRPr="006E0C8E">
              <w:rPr>
                <w:spacing w:val="-2"/>
                <w:lang w:val="it-IT"/>
              </w:rPr>
              <w:t xml:space="preserve"> </w:t>
            </w:r>
            <w:r w:rsidRPr="006E0C8E">
              <w:rPr>
                <w:lang w:val="it-IT"/>
              </w:rPr>
              <w:t>24/2014.</w:t>
            </w:r>
          </w:p>
          <w:p w14:paraId="0E9A9469" w14:textId="77777777" w:rsidR="00393C37" w:rsidRPr="006E0C8E" w:rsidRDefault="00393C37" w:rsidP="00FE5A84">
            <w:pPr>
              <w:pStyle w:val="TableParagraph"/>
              <w:spacing w:before="36" w:line="276" w:lineRule="auto"/>
              <w:ind w:right="91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con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indice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profilazione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“3”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“4”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la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durata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dell’orientamento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specialistico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è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fissata in</w:t>
            </w:r>
            <w:r w:rsidRPr="006E0C8E">
              <w:rPr>
                <w:spacing w:val="-5"/>
                <w:lang w:val="it-IT"/>
              </w:rPr>
              <w:t xml:space="preserve"> </w:t>
            </w:r>
            <w:r w:rsidRPr="006E0C8E">
              <w:rPr>
                <w:lang w:val="it-IT"/>
              </w:rPr>
              <w:t>8 ore.</w:t>
            </w:r>
          </w:p>
          <w:p w14:paraId="5B3C3FFB" w14:textId="77777777" w:rsidR="00393C37" w:rsidRPr="006E0C8E" w:rsidRDefault="00393C37" w:rsidP="00FE5A84">
            <w:pPr>
              <w:pStyle w:val="TableParagraph"/>
              <w:spacing w:before="2"/>
              <w:ind w:left="0"/>
              <w:rPr>
                <w:rFonts w:ascii="Arial"/>
                <w:b/>
                <w:lang w:val="it-IT"/>
              </w:rPr>
            </w:pPr>
          </w:p>
          <w:p w14:paraId="316F7719" w14:textId="77777777" w:rsidR="00393C37" w:rsidRPr="006E0C8E" w:rsidRDefault="00393C37" w:rsidP="00FE5A84">
            <w:pPr>
              <w:pStyle w:val="TableParagraph"/>
              <w:spacing w:line="290" w:lineRule="atLeast"/>
              <w:ind w:right="97"/>
              <w:jc w:val="both"/>
              <w:rPr>
                <w:lang w:val="it-IT"/>
              </w:rPr>
            </w:pPr>
            <w:r w:rsidRPr="006E0C8E">
              <w:rPr>
                <w:lang w:val="it-IT"/>
              </w:rPr>
              <w:t>Il parametro di costo adottato corrisponde all’Unità di Costo Standard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(UCS) nazionale ora</w:t>
            </w:r>
            <w:r w:rsidRPr="006E0C8E">
              <w:rPr>
                <w:spacing w:val="-3"/>
                <w:lang w:val="it-IT"/>
              </w:rPr>
              <w:t xml:space="preserve"> </w:t>
            </w:r>
            <w:r w:rsidRPr="006E0C8E">
              <w:rPr>
                <w:lang w:val="it-IT"/>
              </w:rPr>
              <w:t>/prestazione pari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a 35,50</w:t>
            </w:r>
            <w:r w:rsidRPr="006E0C8E">
              <w:rPr>
                <w:spacing w:val="-1"/>
                <w:lang w:val="it-IT"/>
              </w:rPr>
              <w:t xml:space="preserve"> </w:t>
            </w:r>
            <w:r w:rsidRPr="006E0C8E">
              <w:rPr>
                <w:lang w:val="it-IT"/>
              </w:rPr>
              <w:t>euro/h.</w:t>
            </w:r>
          </w:p>
        </w:tc>
      </w:tr>
    </w:tbl>
    <w:p w14:paraId="46EB2729" w14:textId="77777777" w:rsidR="00393C37" w:rsidRDefault="00393C37" w:rsidP="00393C37">
      <w:pPr>
        <w:spacing w:line="290" w:lineRule="atLeast"/>
        <w:jc w:val="both"/>
        <w:sectPr w:rsidR="00393C37">
          <w:pgSz w:w="11910" w:h="16840"/>
          <w:pgMar w:top="1960" w:right="1020" w:bottom="1400" w:left="1020" w:header="826" w:footer="1211" w:gutter="0"/>
          <w:cols w:space="720"/>
        </w:sectPr>
      </w:pPr>
    </w:p>
    <w:p w14:paraId="464A3C64" w14:textId="77777777" w:rsidR="00393C37" w:rsidRDefault="00393C37" w:rsidP="00393C37">
      <w:pPr>
        <w:pStyle w:val="Corpotesto"/>
        <w:jc w:val="left"/>
        <w:rPr>
          <w:rFonts w:ascii="Arial"/>
          <w:b/>
          <w:sz w:val="20"/>
        </w:rPr>
      </w:pPr>
    </w:p>
    <w:p w14:paraId="28FBA2C5" w14:textId="77777777" w:rsidR="00393C37" w:rsidRDefault="00393C37" w:rsidP="00393C37">
      <w:pPr>
        <w:pStyle w:val="Corpotesto"/>
        <w:spacing w:before="5"/>
        <w:jc w:val="left"/>
        <w:rPr>
          <w:rFonts w:ascii="Arial"/>
          <w:b/>
          <w:sz w:val="15"/>
        </w:rPr>
      </w:pPr>
    </w:p>
    <w:tbl>
      <w:tblPr>
        <w:tblStyle w:val="TableNormal"/>
        <w:tblW w:w="96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9"/>
      </w:tblGrid>
      <w:tr w:rsidR="00393C37" w14:paraId="6BE9BBC1" w14:textId="77777777" w:rsidTr="00FE5A84">
        <w:trPr>
          <w:trHeight w:val="870"/>
        </w:trPr>
        <w:tc>
          <w:tcPr>
            <w:tcW w:w="2547" w:type="dxa"/>
          </w:tcPr>
          <w:p w14:paraId="58A01C42" w14:textId="77777777" w:rsidR="00393C37" w:rsidRPr="000D790C" w:rsidRDefault="00393C37" w:rsidP="00FE5A84">
            <w:pPr>
              <w:pStyle w:val="TableParagraph"/>
              <w:spacing w:line="248" w:lineRule="exact"/>
              <w:rPr>
                <w:rFonts w:ascii="Arial"/>
                <w:b/>
                <w:color w:val="00B0F0"/>
                <w:lang w:val="it-IT"/>
              </w:rPr>
            </w:pPr>
            <w:r w:rsidRPr="000D790C">
              <w:rPr>
                <w:rFonts w:ascii="Arial"/>
                <w:b/>
                <w:color w:val="00B0F0"/>
                <w:lang w:val="it-IT"/>
              </w:rPr>
              <w:t>Termini</w:t>
            </w:r>
            <w:r w:rsidRPr="000D790C">
              <w:rPr>
                <w:rFonts w:ascii="Arial"/>
                <w:b/>
                <w:color w:val="00B0F0"/>
                <w:spacing w:val="-1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di</w:t>
            </w:r>
            <w:r w:rsidRPr="000D790C">
              <w:rPr>
                <w:rFonts w:ascii="Arial"/>
                <w:b/>
                <w:color w:val="00B0F0"/>
                <w:spacing w:val="1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avvio</w:t>
            </w:r>
            <w:r w:rsidRPr="000D790C">
              <w:rPr>
                <w:rFonts w:ascii="Arial"/>
                <w:b/>
                <w:color w:val="00B0F0"/>
                <w:spacing w:val="-2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e</w:t>
            </w:r>
          </w:p>
          <w:p w14:paraId="1168EEC4" w14:textId="77777777" w:rsidR="00393C37" w:rsidRPr="006E0C8E" w:rsidRDefault="00393C37" w:rsidP="00FE5A84">
            <w:pPr>
              <w:pStyle w:val="TableParagraph"/>
              <w:spacing w:line="290" w:lineRule="atLeast"/>
              <w:ind w:right="487"/>
              <w:rPr>
                <w:rFonts w:ascii="Arial"/>
                <w:b/>
                <w:lang w:val="it-IT"/>
              </w:rPr>
            </w:pPr>
            <w:r w:rsidRPr="000D790C">
              <w:rPr>
                <w:rFonts w:ascii="Arial"/>
                <w:b/>
                <w:color w:val="00B0F0"/>
                <w:lang w:val="it-IT"/>
              </w:rPr>
              <w:t>realizzazione della</w:t>
            </w:r>
            <w:r w:rsidRPr="000D790C">
              <w:rPr>
                <w:rFonts w:ascii="Arial"/>
                <w:b/>
                <w:color w:val="00B0F0"/>
                <w:spacing w:val="-59"/>
                <w:lang w:val="it-IT"/>
              </w:rPr>
              <w:t xml:space="preserve"> </w:t>
            </w:r>
            <w:r w:rsidRPr="000D790C">
              <w:rPr>
                <w:rFonts w:ascii="Arial"/>
                <w:b/>
                <w:color w:val="00B0F0"/>
                <w:lang w:val="it-IT"/>
              </w:rPr>
              <w:t>Misura</w:t>
            </w:r>
          </w:p>
        </w:tc>
        <w:tc>
          <w:tcPr>
            <w:tcW w:w="7089" w:type="dxa"/>
          </w:tcPr>
          <w:p w14:paraId="019C8011" w14:textId="77777777" w:rsidR="00393C37" w:rsidRPr="006E0C8E" w:rsidRDefault="00393C37" w:rsidP="00FE5A84">
            <w:pPr>
              <w:pStyle w:val="TableParagraph"/>
              <w:spacing w:before="141" w:line="278" w:lineRule="auto"/>
              <w:rPr>
                <w:lang w:val="it-IT"/>
              </w:rPr>
            </w:pPr>
            <w:r w:rsidRPr="006E0C8E">
              <w:rPr>
                <w:lang w:val="it-IT"/>
              </w:rPr>
              <w:t>La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Misura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dovrà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essere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realizzata</w:t>
            </w:r>
            <w:r w:rsidRPr="006E0C8E">
              <w:rPr>
                <w:spacing w:val="-7"/>
                <w:lang w:val="it-IT"/>
              </w:rPr>
              <w:t xml:space="preserve"> </w:t>
            </w:r>
            <w:r w:rsidRPr="006E0C8E">
              <w:rPr>
                <w:lang w:val="it-IT"/>
              </w:rPr>
              <w:t>entro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20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giorni</w:t>
            </w:r>
            <w:r w:rsidRPr="006E0C8E">
              <w:rPr>
                <w:spacing w:val="-10"/>
                <w:lang w:val="it-IT"/>
              </w:rPr>
              <w:t xml:space="preserve"> </w:t>
            </w:r>
            <w:r w:rsidRPr="006E0C8E">
              <w:rPr>
                <w:lang w:val="it-IT"/>
              </w:rPr>
              <w:t>lavorativi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dalla</w:t>
            </w:r>
            <w:r w:rsidRPr="006E0C8E">
              <w:rPr>
                <w:spacing w:val="-9"/>
                <w:lang w:val="it-IT"/>
              </w:rPr>
              <w:t xml:space="preserve"> </w:t>
            </w:r>
            <w:r w:rsidRPr="006E0C8E">
              <w:rPr>
                <w:lang w:val="it-IT"/>
              </w:rPr>
              <w:t>data</w:t>
            </w:r>
            <w:r w:rsidRPr="006E0C8E">
              <w:rPr>
                <w:spacing w:val="-8"/>
                <w:lang w:val="it-IT"/>
              </w:rPr>
              <w:t xml:space="preserve"> </w:t>
            </w:r>
            <w:r w:rsidRPr="006E0C8E">
              <w:rPr>
                <w:lang w:val="it-IT"/>
              </w:rPr>
              <w:t>di</w:t>
            </w:r>
            <w:r w:rsidRPr="006E0C8E">
              <w:rPr>
                <w:spacing w:val="-58"/>
                <w:lang w:val="it-IT"/>
              </w:rPr>
              <w:t xml:space="preserve"> </w:t>
            </w:r>
            <w:r w:rsidRPr="006E0C8E">
              <w:rPr>
                <w:lang w:val="it-IT"/>
              </w:rPr>
              <w:t>sottoscrizione</w:t>
            </w:r>
            <w:r w:rsidRPr="006E0C8E">
              <w:rPr>
                <w:spacing w:val="1"/>
                <w:lang w:val="it-IT"/>
              </w:rPr>
              <w:t xml:space="preserve"> </w:t>
            </w:r>
            <w:r w:rsidRPr="006E0C8E">
              <w:rPr>
                <w:lang w:val="it-IT"/>
              </w:rPr>
              <w:t>del PSP.</w:t>
            </w:r>
          </w:p>
        </w:tc>
      </w:tr>
    </w:tbl>
    <w:p w14:paraId="00D4C212" w14:textId="77777777" w:rsidR="00393C37" w:rsidRDefault="00393C37" w:rsidP="00393C37"/>
    <w:p w14:paraId="5E224A9A" w14:textId="77777777" w:rsidR="00EA7ECF" w:rsidRPr="00D90EAA" w:rsidRDefault="00EA7ECF" w:rsidP="00157D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97F83"/>
          <w:lang w:eastAsia="it-IT"/>
        </w:rPr>
      </w:pPr>
    </w:p>
    <w:p w14:paraId="435BA1F2" w14:textId="2D60AC10" w:rsidR="00546E78" w:rsidRDefault="00546E78"/>
    <w:p w14:paraId="430A0DCE" w14:textId="514713F8" w:rsidR="00AD699F" w:rsidRPr="00A40990" w:rsidRDefault="00AD699F" w:rsidP="00BE6891">
      <w:pPr>
        <w:sectPr w:rsidR="00AD699F" w:rsidRPr="00A40990" w:rsidSect="002B5672">
          <w:headerReference w:type="default" r:id="rId9"/>
          <w:footerReference w:type="default" r:id="rId10"/>
          <w:pgSz w:w="11906" w:h="16838"/>
          <w:pgMar w:top="2102" w:right="720" w:bottom="720" w:left="720" w:header="567" w:footer="204" w:gutter="0"/>
          <w:cols w:space="708"/>
          <w:formProt w:val="0"/>
          <w:docGrid w:linePitch="360"/>
        </w:sectPr>
      </w:pPr>
    </w:p>
    <w:p w14:paraId="73C07857" w14:textId="77777777" w:rsidR="00B8317F" w:rsidRPr="00BE6891" w:rsidRDefault="00B8317F" w:rsidP="00BE6891"/>
    <w:sectPr w:rsidR="00B8317F" w:rsidRPr="00BE6891" w:rsidSect="000B2F4F">
      <w:type w:val="continuous"/>
      <w:pgSz w:w="11906" w:h="16838"/>
      <w:pgMar w:top="2102" w:right="720" w:bottom="720" w:left="720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B27C" w14:textId="77777777" w:rsidR="007821B0" w:rsidRDefault="007821B0" w:rsidP="00C96A5A">
      <w:pPr>
        <w:spacing w:after="0" w:line="240" w:lineRule="auto"/>
      </w:pPr>
      <w:r>
        <w:separator/>
      </w:r>
    </w:p>
  </w:endnote>
  <w:endnote w:type="continuationSeparator" w:id="0">
    <w:p w14:paraId="79F2E1F0" w14:textId="77777777" w:rsidR="007821B0" w:rsidRDefault="007821B0" w:rsidP="00C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46"/>
      <w:gridCol w:w="674"/>
      <w:gridCol w:w="3126"/>
      <w:gridCol w:w="2561"/>
      <w:gridCol w:w="2863"/>
    </w:tblGrid>
    <w:tr w:rsidR="004257E8" w14:paraId="5D9EA8E8" w14:textId="77777777" w:rsidTr="00307966">
      <w:tc>
        <w:tcPr>
          <w:tcW w:w="675" w:type="dxa"/>
          <w:shd w:val="clear" w:color="auto" w:fill="auto"/>
        </w:tcPr>
        <w:p w14:paraId="60CD9A11" w14:textId="07CCBDB8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CFC5F25" wp14:editId="209ED136">
                <wp:extent cx="180975" cy="171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</w:tcPr>
        <w:p w14:paraId="4A9C5CA9" w14:textId="5D97CC1C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8DAFD1D" wp14:editId="05D1D2FC">
                <wp:extent cx="180975" cy="171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6B9B9B1B" w14:textId="77777777" w:rsidR="006B4A14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 xml:space="preserve">Tempi Moderni </w:t>
          </w:r>
          <w:r w:rsidR="00C9380A" w:rsidRPr="00307966">
            <w:rPr>
              <w:sz w:val="18"/>
            </w:rPr>
            <w:t>S.p.A.</w:t>
          </w:r>
        </w:p>
        <w:p w14:paraId="4B9A413C" w14:textId="77777777" w:rsidR="009E0B55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Agenzia per il Lavoro</w:t>
          </w:r>
        </w:p>
        <w:p w14:paraId="77C58052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Via Immacolata di Lourdes, 29</w:t>
          </w:r>
        </w:p>
        <w:p w14:paraId="6ED8CEB6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31015 Conegliano (TV)</w:t>
          </w:r>
        </w:p>
      </w:tc>
      <w:tc>
        <w:tcPr>
          <w:tcW w:w="2835" w:type="dxa"/>
          <w:shd w:val="clear" w:color="auto" w:fill="auto"/>
        </w:tcPr>
        <w:p w14:paraId="0E7EFEF3" w14:textId="77777777" w:rsidR="009E0B55" w:rsidRPr="00307966" w:rsidRDefault="00C9380A" w:rsidP="004257E8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P.IVA</w:t>
          </w:r>
          <w:r w:rsidR="009E0B55" w:rsidRPr="00307966">
            <w:rPr>
              <w:sz w:val="18"/>
            </w:rPr>
            <w:t>:</w:t>
          </w:r>
          <w:r w:rsidR="002B5672" w:rsidRPr="00307966">
            <w:rPr>
              <w:sz w:val="18"/>
            </w:rPr>
            <w:t xml:space="preserve"> </w:t>
          </w:r>
          <w:r w:rsidRPr="00307966">
            <w:rPr>
              <w:sz w:val="18"/>
            </w:rPr>
            <w:t>04330930266</w:t>
          </w:r>
        </w:p>
        <w:p w14:paraId="39077A3B" w14:textId="77777777" w:rsidR="009E0B55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rFonts w:cs="Calibri"/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="009E0B55" w:rsidRPr="00307966">
            <w:rPr>
              <w:rFonts w:ascii="Wingdings" w:hAnsi="Wingdings"/>
              <w:sz w:val="18"/>
            </w:rPr>
            <w:t>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081 562 82 60</w:t>
          </w:r>
        </w:p>
        <w:p w14:paraId="6EE90DFC" w14:textId="77777777" w:rsidR="006B4A14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Pr="00307966">
            <w:rPr>
              <w:rFonts w:ascii="Wingdings" w:hAnsi="Wingdings"/>
              <w:sz w:val="18"/>
            </w:rPr>
            <w:t>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081 562 85 27</w:t>
          </w:r>
        </w:p>
      </w:tc>
      <w:tc>
        <w:tcPr>
          <w:tcW w:w="2919" w:type="dxa"/>
          <w:shd w:val="clear" w:color="auto" w:fill="auto"/>
        </w:tcPr>
        <w:p w14:paraId="7DCA739B" w14:textId="77777777" w:rsidR="006B4A14" w:rsidRPr="00307966" w:rsidRDefault="00000000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hyperlink r:id="rId3" w:history="1">
            <w:r w:rsidR="00C9380A" w:rsidRPr="00307966">
              <w:rPr>
                <w:b/>
                <w:color w:val="FB8005"/>
                <w:sz w:val="18"/>
              </w:rPr>
              <w:t>info@tempimodernilavoro.com</w:t>
            </w:r>
          </w:hyperlink>
        </w:p>
        <w:p w14:paraId="5AC1F346" w14:textId="77777777" w:rsidR="009E0B55" w:rsidRPr="00307966" w:rsidRDefault="00D10025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r w:rsidRPr="00307966">
            <w:rPr>
              <w:b/>
              <w:color w:val="FB8005"/>
              <w:sz w:val="18"/>
            </w:rPr>
            <w:t>www.tempimoderni</w:t>
          </w:r>
          <w:r w:rsidR="00C9380A" w:rsidRPr="00307966">
            <w:rPr>
              <w:b/>
              <w:color w:val="FB8005"/>
              <w:sz w:val="18"/>
            </w:rPr>
            <w:t>lavoro</w:t>
          </w:r>
          <w:r w:rsidRPr="00307966">
            <w:rPr>
              <w:b/>
              <w:color w:val="FB8005"/>
              <w:sz w:val="18"/>
            </w:rPr>
            <w:t>.</w:t>
          </w:r>
          <w:r w:rsidR="00C9380A" w:rsidRPr="00307966">
            <w:rPr>
              <w:b/>
              <w:color w:val="FB8005"/>
              <w:sz w:val="18"/>
            </w:rPr>
            <w:t>com</w:t>
          </w:r>
        </w:p>
      </w:tc>
    </w:tr>
  </w:tbl>
  <w:p w14:paraId="2AC2BC60" w14:textId="2F67ECA8" w:rsidR="00C96A5A" w:rsidRDefault="00432EDE" w:rsidP="00C96A5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CFFE0" wp14:editId="3CF8C9F1">
              <wp:simplePos x="0" y="0"/>
              <wp:positionH relativeFrom="column">
                <wp:posOffset>-702310</wp:posOffset>
              </wp:positionH>
              <wp:positionV relativeFrom="paragraph">
                <wp:posOffset>-622300</wp:posOffset>
              </wp:positionV>
              <wp:extent cx="1177925" cy="156845"/>
              <wp:effectExtent l="0" t="635" r="0" b="2540"/>
              <wp:wrapNone/>
              <wp:docPr id="4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1779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1302" w14:textId="77777777" w:rsidR="006418A7" w:rsidRPr="004C09F0" w:rsidRDefault="006418A7" w:rsidP="006418A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MOD. TM</w:t>
                          </w:r>
                          <w:r w:rsidR="004C17B9">
                            <w:rPr>
                              <w:sz w:val="12"/>
                            </w:rPr>
                            <w:t xml:space="preserve"> 0</w:t>
                          </w:r>
                          <w:r w:rsidR="00C9380A">
                            <w:rPr>
                              <w:sz w:val="12"/>
                            </w:rPr>
                            <w:t>40</w:t>
                          </w:r>
                          <w:r>
                            <w:rPr>
                              <w:sz w:val="12"/>
                            </w:rPr>
                            <w:t xml:space="preserve"> rev.</w:t>
                          </w:r>
                          <w:r w:rsidR="00C9380A">
                            <w:rPr>
                              <w:sz w:val="12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 xml:space="preserve">.0 – </w:t>
                          </w:r>
                          <w:r w:rsidR="00D71F07">
                            <w:rPr>
                              <w:sz w:val="12"/>
                            </w:rPr>
                            <w:t>15</w:t>
                          </w:r>
                          <w:r>
                            <w:rPr>
                              <w:sz w:val="12"/>
                            </w:rPr>
                            <w:t>.0</w:t>
                          </w:r>
                          <w:r w:rsidR="00D71F07">
                            <w:rPr>
                              <w:sz w:val="12"/>
                            </w:rPr>
                            <w:t>5</w:t>
                          </w:r>
                          <w:r>
                            <w:rPr>
                              <w:sz w:val="12"/>
                            </w:rPr>
                            <w:t>.201</w:t>
                          </w:r>
                          <w:r w:rsidR="004C17B9">
                            <w:rPr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FFE0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-55.3pt;margin-top:-49pt;width:92.75pt;height:12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" filled="f" stroked="f" strokeweight=".5pt">
              <v:textbox style="layout-flow:vertical;mso-layout-flow-alt:bottom-to-top" inset="1mm,1mm,1mm,1mm">
                <w:txbxContent>
                  <w:p w14:paraId="5D611302" w14:textId="77777777" w:rsidR="006418A7" w:rsidRPr="004C09F0" w:rsidRDefault="006418A7" w:rsidP="006418A7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MOD. TM</w:t>
                    </w:r>
                    <w:r w:rsidR="004C17B9">
                      <w:rPr>
                        <w:sz w:val="12"/>
                      </w:rPr>
                      <w:t xml:space="preserve"> 0</w:t>
                    </w:r>
                    <w:r w:rsidR="00C9380A">
                      <w:rPr>
                        <w:sz w:val="12"/>
                      </w:rPr>
                      <w:t>40</w:t>
                    </w:r>
                    <w:r>
                      <w:rPr>
                        <w:sz w:val="12"/>
                      </w:rPr>
                      <w:t xml:space="preserve"> rev.</w:t>
                    </w:r>
                    <w:r w:rsidR="00C9380A">
                      <w:rPr>
                        <w:sz w:val="12"/>
                      </w:rPr>
                      <w:t>3</w:t>
                    </w:r>
                    <w:r>
                      <w:rPr>
                        <w:sz w:val="12"/>
                      </w:rPr>
                      <w:t xml:space="preserve">.0 – </w:t>
                    </w:r>
                    <w:r w:rsidR="00D71F07">
                      <w:rPr>
                        <w:sz w:val="12"/>
                      </w:rPr>
                      <w:t>15</w:t>
                    </w:r>
                    <w:r>
                      <w:rPr>
                        <w:sz w:val="12"/>
                      </w:rPr>
                      <w:t>.0</w:t>
                    </w:r>
                    <w:r w:rsidR="00D71F07">
                      <w:rPr>
                        <w:sz w:val="12"/>
                      </w:rPr>
                      <w:t>5</w:t>
                    </w:r>
                    <w:r>
                      <w:rPr>
                        <w:sz w:val="12"/>
                      </w:rPr>
                      <w:t>.201</w:t>
                    </w:r>
                    <w:r w:rsidR="004C17B9">
                      <w:rPr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0BC17E87" w14:textId="77777777" w:rsidR="00C96A5A" w:rsidRDefault="00C96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B0E5" w14:textId="77777777" w:rsidR="007821B0" w:rsidRDefault="007821B0" w:rsidP="00C96A5A">
      <w:pPr>
        <w:spacing w:after="0" w:line="240" w:lineRule="auto"/>
      </w:pPr>
      <w:r>
        <w:separator/>
      </w:r>
    </w:p>
  </w:footnote>
  <w:footnote w:type="continuationSeparator" w:id="0">
    <w:p w14:paraId="4CBC9C93" w14:textId="77777777" w:rsidR="007821B0" w:rsidRDefault="007821B0" w:rsidP="00C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DB37" w14:textId="77777777" w:rsidR="00393C37" w:rsidRDefault="00393C37" w:rsidP="006E0C8E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60E05AC9" wp14:editId="1A07A983">
          <wp:simplePos x="0" y="0"/>
          <wp:positionH relativeFrom="page">
            <wp:posOffset>2507233</wp:posOffset>
          </wp:positionH>
          <wp:positionV relativeFrom="page">
            <wp:posOffset>524763</wp:posOffset>
          </wp:positionV>
          <wp:extent cx="768349" cy="7313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49" cy="73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32FECDEC" wp14:editId="742EAD93">
          <wp:simplePos x="0" y="0"/>
          <wp:positionH relativeFrom="page">
            <wp:posOffset>5284470</wp:posOffset>
          </wp:positionH>
          <wp:positionV relativeFrom="page">
            <wp:posOffset>610742</wp:posOffset>
          </wp:positionV>
          <wp:extent cx="1466850" cy="40132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2336" behindDoc="1" locked="0" layoutInCell="1" allowOverlap="1" wp14:anchorId="3DC5CE3F" wp14:editId="68862BD0">
          <wp:simplePos x="0" y="0"/>
          <wp:positionH relativeFrom="page">
            <wp:posOffset>3581019</wp:posOffset>
          </wp:positionH>
          <wp:positionV relativeFrom="page">
            <wp:posOffset>636269</wp:posOffset>
          </wp:positionV>
          <wp:extent cx="1434608" cy="520700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608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7E4BBE19" wp14:editId="3AC8C8BB">
          <wp:simplePos x="0" y="0"/>
          <wp:positionH relativeFrom="page">
            <wp:posOffset>804655</wp:posOffset>
          </wp:positionH>
          <wp:positionV relativeFrom="page">
            <wp:posOffset>736950</wp:posOffset>
          </wp:positionV>
          <wp:extent cx="1497270" cy="319585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7270" cy="31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7D367" w14:textId="77777777" w:rsidR="00393C37" w:rsidRDefault="00393C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162" w14:textId="2A0F2B3C" w:rsidR="00C96A5A" w:rsidRDefault="00432EDE" w:rsidP="00BE6891">
    <w:pPr>
      <w:pStyle w:val="Intestazione"/>
      <w:tabs>
        <w:tab w:val="clear" w:pos="4819"/>
        <w:tab w:val="clear" w:pos="9638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0E4399" wp14:editId="5954ECD9">
          <wp:simplePos x="0" y="0"/>
          <wp:positionH relativeFrom="page">
            <wp:posOffset>6089015</wp:posOffset>
          </wp:positionH>
          <wp:positionV relativeFrom="page">
            <wp:posOffset>690880</wp:posOffset>
          </wp:positionV>
          <wp:extent cx="803275" cy="404495"/>
          <wp:effectExtent l="0" t="0" r="0" b="0"/>
          <wp:wrapNone/>
          <wp:docPr id="7" name="Immagine 1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7393A2"/>
        <w:sz w:val="14"/>
        <w:lang w:eastAsia="it-IT"/>
      </w:rPr>
      <w:drawing>
        <wp:inline distT="0" distB="0" distL="0" distR="0" wp14:anchorId="2C4422EB" wp14:editId="56E80228">
          <wp:extent cx="1038225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891">
      <w:rPr>
        <w:b/>
        <w:i/>
        <w:color w:val="7393A2"/>
        <w:sz w:val="14"/>
      </w:rPr>
      <w:tab/>
    </w:r>
    <w:r w:rsidR="002C1EE5">
      <w:rPr>
        <w:b/>
        <w:i/>
        <w:color w:val="7393A2"/>
        <w:sz w:val="14"/>
      </w:rPr>
      <w:t>C</w:t>
    </w:r>
    <w:r w:rsidR="00BE6891" w:rsidRPr="00350365">
      <w:rPr>
        <w:b/>
        <w:i/>
        <w:color w:val="7393A2"/>
        <w:sz w:val="14"/>
      </w:rPr>
      <w:t>ertificato ISO 900</w:t>
    </w:r>
    <w:r w:rsidR="002C1EE5">
      <w:rPr>
        <w:b/>
        <w:i/>
        <w:color w:val="7393A2"/>
        <w:sz w:val="14"/>
      </w:rPr>
      <w:t>1 n° 230913/4146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D5"/>
    <w:multiLevelType w:val="hybridMultilevel"/>
    <w:tmpl w:val="F4588F40"/>
    <w:lvl w:ilvl="0" w:tplc="16C033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5E1"/>
    <w:multiLevelType w:val="hybridMultilevel"/>
    <w:tmpl w:val="3D9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019"/>
    <w:multiLevelType w:val="hybridMultilevel"/>
    <w:tmpl w:val="2F6CC9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3446A"/>
    <w:multiLevelType w:val="hybridMultilevel"/>
    <w:tmpl w:val="CB74CA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E8E"/>
    <w:multiLevelType w:val="hybridMultilevel"/>
    <w:tmpl w:val="B538A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58DE"/>
    <w:multiLevelType w:val="hybridMultilevel"/>
    <w:tmpl w:val="E2DA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EE5"/>
    <w:multiLevelType w:val="multilevel"/>
    <w:tmpl w:val="118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3B4D"/>
    <w:multiLevelType w:val="hybridMultilevel"/>
    <w:tmpl w:val="D9C2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54F1"/>
    <w:multiLevelType w:val="hybridMultilevel"/>
    <w:tmpl w:val="D09EE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DFE"/>
    <w:multiLevelType w:val="multilevel"/>
    <w:tmpl w:val="043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724AA"/>
    <w:multiLevelType w:val="hybridMultilevel"/>
    <w:tmpl w:val="6D445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769"/>
    <w:multiLevelType w:val="hybridMultilevel"/>
    <w:tmpl w:val="7590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6EC1"/>
    <w:multiLevelType w:val="hybridMultilevel"/>
    <w:tmpl w:val="594C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6FD8"/>
    <w:multiLevelType w:val="multilevel"/>
    <w:tmpl w:val="28B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D52F3"/>
    <w:multiLevelType w:val="hybridMultilevel"/>
    <w:tmpl w:val="EE06DFDA"/>
    <w:lvl w:ilvl="0" w:tplc="5F884EF0">
      <w:numFmt w:val="bullet"/>
      <w:lvlText w:val="▪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27"/>
        <w:sz w:val="24"/>
        <w:szCs w:val="24"/>
        <w:lang w:val="it-IT" w:eastAsia="en-US" w:bidi="ar-SA"/>
      </w:rPr>
    </w:lvl>
    <w:lvl w:ilvl="1" w:tplc="9CE0CA5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2" w:tplc="F32C8B6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3" w:tplc="D8745B60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4" w:tplc="C78CBF84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  <w:lvl w:ilvl="5" w:tplc="C85039CA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6" w:tplc="6A56BC6A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7" w:tplc="CDFA843A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8" w:tplc="3A7E6B64">
      <w:numFmt w:val="bullet"/>
      <w:lvlText w:val="•"/>
      <w:lvlJc w:val="left"/>
      <w:pPr>
        <w:ind w:left="583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4E27F43"/>
    <w:multiLevelType w:val="hybridMultilevel"/>
    <w:tmpl w:val="069E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2787"/>
    <w:multiLevelType w:val="hybridMultilevel"/>
    <w:tmpl w:val="2BE2FCA4"/>
    <w:lvl w:ilvl="0" w:tplc="BB3A50B8">
      <w:numFmt w:val="bullet"/>
      <w:lvlText w:val="▪"/>
      <w:lvlJc w:val="left"/>
      <w:pPr>
        <w:ind w:left="398" w:hanging="284"/>
      </w:pPr>
      <w:rPr>
        <w:rFonts w:ascii="Microsoft Sans Serif" w:eastAsia="Microsoft Sans Serif" w:hAnsi="Microsoft Sans Serif" w:cs="Microsoft Sans Serif" w:hint="default"/>
        <w:w w:val="127"/>
        <w:sz w:val="24"/>
        <w:szCs w:val="24"/>
        <w:lang w:val="it-IT" w:eastAsia="en-US" w:bidi="ar-SA"/>
      </w:rPr>
    </w:lvl>
    <w:lvl w:ilvl="1" w:tplc="2ECE1544">
      <w:numFmt w:val="bullet"/>
      <w:lvlText w:val="•"/>
      <w:lvlJc w:val="left"/>
      <w:pPr>
        <w:ind w:left="1067" w:hanging="284"/>
      </w:pPr>
      <w:rPr>
        <w:rFonts w:hint="default"/>
        <w:lang w:val="it-IT" w:eastAsia="en-US" w:bidi="ar-SA"/>
      </w:rPr>
    </w:lvl>
    <w:lvl w:ilvl="2" w:tplc="11925922">
      <w:numFmt w:val="bullet"/>
      <w:lvlText w:val="•"/>
      <w:lvlJc w:val="left"/>
      <w:pPr>
        <w:ind w:left="1735" w:hanging="284"/>
      </w:pPr>
      <w:rPr>
        <w:rFonts w:hint="default"/>
        <w:lang w:val="it-IT" w:eastAsia="en-US" w:bidi="ar-SA"/>
      </w:rPr>
    </w:lvl>
    <w:lvl w:ilvl="3" w:tplc="04FEDA88">
      <w:numFmt w:val="bullet"/>
      <w:lvlText w:val="•"/>
      <w:lvlJc w:val="left"/>
      <w:pPr>
        <w:ind w:left="2403" w:hanging="284"/>
      </w:pPr>
      <w:rPr>
        <w:rFonts w:hint="default"/>
        <w:lang w:val="it-IT" w:eastAsia="en-US" w:bidi="ar-SA"/>
      </w:rPr>
    </w:lvl>
    <w:lvl w:ilvl="4" w:tplc="268E8AD2">
      <w:numFmt w:val="bullet"/>
      <w:lvlText w:val="•"/>
      <w:lvlJc w:val="left"/>
      <w:pPr>
        <w:ind w:left="3071" w:hanging="284"/>
      </w:pPr>
      <w:rPr>
        <w:rFonts w:hint="default"/>
        <w:lang w:val="it-IT" w:eastAsia="en-US" w:bidi="ar-SA"/>
      </w:rPr>
    </w:lvl>
    <w:lvl w:ilvl="5" w:tplc="0E0ADBAC">
      <w:numFmt w:val="bullet"/>
      <w:lvlText w:val="•"/>
      <w:lvlJc w:val="left"/>
      <w:pPr>
        <w:ind w:left="3739" w:hanging="284"/>
      </w:pPr>
      <w:rPr>
        <w:rFonts w:hint="default"/>
        <w:lang w:val="it-IT" w:eastAsia="en-US" w:bidi="ar-SA"/>
      </w:rPr>
    </w:lvl>
    <w:lvl w:ilvl="6" w:tplc="15B081E4">
      <w:numFmt w:val="bullet"/>
      <w:lvlText w:val="•"/>
      <w:lvlJc w:val="left"/>
      <w:pPr>
        <w:ind w:left="4407" w:hanging="284"/>
      </w:pPr>
      <w:rPr>
        <w:rFonts w:hint="default"/>
        <w:lang w:val="it-IT" w:eastAsia="en-US" w:bidi="ar-SA"/>
      </w:rPr>
    </w:lvl>
    <w:lvl w:ilvl="7" w:tplc="6EAC2C86">
      <w:numFmt w:val="bullet"/>
      <w:lvlText w:val="•"/>
      <w:lvlJc w:val="left"/>
      <w:pPr>
        <w:ind w:left="5075" w:hanging="284"/>
      </w:pPr>
      <w:rPr>
        <w:rFonts w:hint="default"/>
        <w:lang w:val="it-IT" w:eastAsia="en-US" w:bidi="ar-SA"/>
      </w:rPr>
    </w:lvl>
    <w:lvl w:ilvl="8" w:tplc="694853B4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3D13311C"/>
    <w:multiLevelType w:val="hybridMultilevel"/>
    <w:tmpl w:val="893075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3719F"/>
    <w:multiLevelType w:val="hybridMultilevel"/>
    <w:tmpl w:val="47FE6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1D2"/>
    <w:multiLevelType w:val="hybridMultilevel"/>
    <w:tmpl w:val="8B42E9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4C53"/>
    <w:multiLevelType w:val="hybridMultilevel"/>
    <w:tmpl w:val="917CD25A"/>
    <w:lvl w:ilvl="0" w:tplc="4E5690D6">
      <w:numFmt w:val="bullet"/>
      <w:lvlText w:val="▪"/>
      <w:lvlJc w:val="left"/>
      <w:pPr>
        <w:ind w:left="398" w:hanging="284"/>
      </w:pPr>
      <w:rPr>
        <w:rFonts w:ascii="Microsoft Sans Serif" w:eastAsia="Microsoft Sans Serif" w:hAnsi="Microsoft Sans Serif" w:cs="Microsoft Sans Serif" w:hint="default"/>
        <w:w w:val="127"/>
        <w:sz w:val="24"/>
        <w:szCs w:val="24"/>
        <w:lang w:val="it-IT" w:eastAsia="en-US" w:bidi="ar-SA"/>
      </w:rPr>
    </w:lvl>
    <w:lvl w:ilvl="1" w:tplc="F95C00B2">
      <w:numFmt w:val="bullet"/>
      <w:lvlText w:val="•"/>
      <w:lvlJc w:val="left"/>
      <w:pPr>
        <w:ind w:left="1067" w:hanging="284"/>
      </w:pPr>
      <w:rPr>
        <w:rFonts w:hint="default"/>
        <w:lang w:val="it-IT" w:eastAsia="en-US" w:bidi="ar-SA"/>
      </w:rPr>
    </w:lvl>
    <w:lvl w:ilvl="2" w:tplc="2C7E457C">
      <w:numFmt w:val="bullet"/>
      <w:lvlText w:val="•"/>
      <w:lvlJc w:val="left"/>
      <w:pPr>
        <w:ind w:left="1735" w:hanging="284"/>
      </w:pPr>
      <w:rPr>
        <w:rFonts w:hint="default"/>
        <w:lang w:val="it-IT" w:eastAsia="en-US" w:bidi="ar-SA"/>
      </w:rPr>
    </w:lvl>
    <w:lvl w:ilvl="3" w:tplc="F18C439E">
      <w:numFmt w:val="bullet"/>
      <w:lvlText w:val="•"/>
      <w:lvlJc w:val="left"/>
      <w:pPr>
        <w:ind w:left="2403" w:hanging="284"/>
      </w:pPr>
      <w:rPr>
        <w:rFonts w:hint="default"/>
        <w:lang w:val="it-IT" w:eastAsia="en-US" w:bidi="ar-SA"/>
      </w:rPr>
    </w:lvl>
    <w:lvl w:ilvl="4" w:tplc="91ACD5A2">
      <w:numFmt w:val="bullet"/>
      <w:lvlText w:val="•"/>
      <w:lvlJc w:val="left"/>
      <w:pPr>
        <w:ind w:left="3071" w:hanging="284"/>
      </w:pPr>
      <w:rPr>
        <w:rFonts w:hint="default"/>
        <w:lang w:val="it-IT" w:eastAsia="en-US" w:bidi="ar-SA"/>
      </w:rPr>
    </w:lvl>
    <w:lvl w:ilvl="5" w:tplc="619C161A">
      <w:numFmt w:val="bullet"/>
      <w:lvlText w:val="•"/>
      <w:lvlJc w:val="left"/>
      <w:pPr>
        <w:ind w:left="3739" w:hanging="284"/>
      </w:pPr>
      <w:rPr>
        <w:rFonts w:hint="default"/>
        <w:lang w:val="it-IT" w:eastAsia="en-US" w:bidi="ar-SA"/>
      </w:rPr>
    </w:lvl>
    <w:lvl w:ilvl="6" w:tplc="24E6F412">
      <w:numFmt w:val="bullet"/>
      <w:lvlText w:val="•"/>
      <w:lvlJc w:val="left"/>
      <w:pPr>
        <w:ind w:left="4407" w:hanging="284"/>
      </w:pPr>
      <w:rPr>
        <w:rFonts w:hint="default"/>
        <w:lang w:val="it-IT" w:eastAsia="en-US" w:bidi="ar-SA"/>
      </w:rPr>
    </w:lvl>
    <w:lvl w:ilvl="7" w:tplc="EB303108">
      <w:numFmt w:val="bullet"/>
      <w:lvlText w:val="•"/>
      <w:lvlJc w:val="left"/>
      <w:pPr>
        <w:ind w:left="5075" w:hanging="284"/>
      </w:pPr>
      <w:rPr>
        <w:rFonts w:hint="default"/>
        <w:lang w:val="it-IT" w:eastAsia="en-US" w:bidi="ar-SA"/>
      </w:rPr>
    </w:lvl>
    <w:lvl w:ilvl="8" w:tplc="63CC0F10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51795D6E"/>
    <w:multiLevelType w:val="multilevel"/>
    <w:tmpl w:val="359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D6E79"/>
    <w:multiLevelType w:val="hybridMultilevel"/>
    <w:tmpl w:val="E6B07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C47BE"/>
    <w:multiLevelType w:val="hybridMultilevel"/>
    <w:tmpl w:val="1C16C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E6853"/>
    <w:multiLevelType w:val="multilevel"/>
    <w:tmpl w:val="23E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7622F"/>
    <w:multiLevelType w:val="hybridMultilevel"/>
    <w:tmpl w:val="9B30F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2325"/>
    <w:multiLevelType w:val="hybridMultilevel"/>
    <w:tmpl w:val="543E2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553B"/>
    <w:multiLevelType w:val="hybridMultilevel"/>
    <w:tmpl w:val="228A5E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27A4"/>
    <w:multiLevelType w:val="hybridMultilevel"/>
    <w:tmpl w:val="FBFC94FE"/>
    <w:lvl w:ilvl="0" w:tplc="7E3ADF56">
      <w:numFmt w:val="bullet"/>
      <w:lvlText w:val="-"/>
      <w:lvlJc w:val="left"/>
      <w:pPr>
        <w:ind w:left="576" w:hanging="360"/>
      </w:pPr>
      <w:rPr>
        <w:rFonts w:ascii="Franklin Gothic Medium" w:eastAsia="Franklin Gothic Medium" w:hAnsi="Franklin Gothic Medium" w:cs="Franklin Gothic Medium" w:hint="default"/>
        <w:w w:val="104"/>
        <w:sz w:val="22"/>
        <w:szCs w:val="22"/>
        <w:lang w:val="it-IT" w:eastAsia="en-US" w:bidi="ar-SA"/>
      </w:rPr>
    </w:lvl>
    <w:lvl w:ilvl="1" w:tplc="65341092">
      <w:numFmt w:val="bullet"/>
      <w:lvlText w:val="•"/>
      <w:lvlJc w:val="left"/>
      <w:pPr>
        <w:ind w:left="1229" w:hanging="360"/>
      </w:pPr>
      <w:rPr>
        <w:rFonts w:hint="default"/>
        <w:lang w:val="it-IT" w:eastAsia="en-US" w:bidi="ar-SA"/>
      </w:rPr>
    </w:lvl>
    <w:lvl w:ilvl="2" w:tplc="2898BE2C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3" w:tplc="262E318C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4" w:tplc="51CC6BB6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5" w:tplc="C33EC91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6" w:tplc="F7EA5D18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7" w:tplc="F2322F26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8" w:tplc="377E62CA">
      <w:numFmt w:val="bullet"/>
      <w:lvlText w:val="•"/>
      <w:lvlJc w:val="left"/>
      <w:pPr>
        <w:ind w:left="577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8BE15DE"/>
    <w:multiLevelType w:val="multilevel"/>
    <w:tmpl w:val="550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FC2A90"/>
    <w:multiLevelType w:val="multilevel"/>
    <w:tmpl w:val="488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2381D"/>
    <w:multiLevelType w:val="multilevel"/>
    <w:tmpl w:val="EF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F976D3"/>
    <w:multiLevelType w:val="hybridMultilevel"/>
    <w:tmpl w:val="7A44F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7336">
    <w:abstractNumId w:val="30"/>
  </w:num>
  <w:num w:numId="2" w16cid:durableId="483205106">
    <w:abstractNumId w:val="11"/>
  </w:num>
  <w:num w:numId="3" w16cid:durableId="1958831395">
    <w:abstractNumId w:val="5"/>
  </w:num>
  <w:num w:numId="4" w16cid:durableId="503521748">
    <w:abstractNumId w:val="15"/>
  </w:num>
  <w:num w:numId="5" w16cid:durableId="157580470">
    <w:abstractNumId w:val="0"/>
  </w:num>
  <w:num w:numId="6" w16cid:durableId="152451929">
    <w:abstractNumId w:val="12"/>
  </w:num>
  <w:num w:numId="7" w16cid:durableId="1709138150">
    <w:abstractNumId w:val="9"/>
  </w:num>
  <w:num w:numId="8" w16cid:durableId="520554117">
    <w:abstractNumId w:val="6"/>
  </w:num>
  <w:num w:numId="9" w16cid:durableId="588077203">
    <w:abstractNumId w:val="13"/>
  </w:num>
  <w:num w:numId="10" w16cid:durableId="1224873884">
    <w:abstractNumId w:val="31"/>
  </w:num>
  <w:num w:numId="11" w16cid:durableId="816187703">
    <w:abstractNumId w:val="7"/>
  </w:num>
  <w:num w:numId="12" w16cid:durableId="1775780476">
    <w:abstractNumId w:val="22"/>
  </w:num>
  <w:num w:numId="13" w16cid:durableId="383870992">
    <w:abstractNumId w:val="27"/>
  </w:num>
  <w:num w:numId="14" w16cid:durableId="1245608465">
    <w:abstractNumId w:val="2"/>
  </w:num>
  <w:num w:numId="15" w16cid:durableId="41558945">
    <w:abstractNumId w:val="1"/>
  </w:num>
  <w:num w:numId="16" w16cid:durableId="1419447495">
    <w:abstractNumId w:val="18"/>
  </w:num>
  <w:num w:numId="17" w16cid:durableId="1927229813">
    <w:abstractNumId w:val="23"/>
  </w:num>
  <w:num w:numId="18" w16cid:durableId="49038122">
    <w:abstractNumId w:val="24"/>
  </w:num>
  <w:num w:numId="19" w16cid:durableId="1419131627">
    <w:abstractNumId w:val="21"/>
  </w:num>
  <w:num w:numId="20" w16cid:durableId="594360772">
    <w:abstractNumId w:val="29"/>
  </w:num>
  <w:num w:numId="21" w16cid:durableId="1674066911">
    <w:abstractNumId w:val="3"/>
  </w:num>
  <w:num w:numId="22" w16cid:durableId="1442726925">
    <w:abstractNumId w:val="32"/>
  </w:num>
  <w:num w:numId="23" w16cid:durableId="767582574">
    <w:abstractNumId w:val="17"/>
  </w:num>
  <w:num w:numId="24" w16cid:durableId="700477404">
    <w:abstractNumId w:val="8"/>
  </w:num>
  <w:num w:numId="25" w16cid:durableId="2047440441">
    <w:abstractNumId w:val="25"/>
  </w:num>
  <w:num w:numId="26" w16cid:durableId="488793535">
    <w:abstractNumId w:val="4"/>
  </w:num>
  <w:num w:numId="27" w16cid:durableId="1146511359">
    <w:abstractNumId w:val="19"/>
  </w:num>
  <w:num w:numId="28" w16cid:durableId="675499189">
    <w:abstractNumId w:val="26"/>
  </w:num>
  <w:num w:numId="29" w16cid:durableId="420613187">
    <w:abstractNumId w:val="10"/>
  </w:num>
  <w:num w:numId="30" w16cid:durableId="698315633">
    <w:abstractNumId w:val="28"/>
  </w:num>
  <w:num w:numId="31" w16cid:durableId="799959167">
    <w:abstractNumId w:val="16"/>
  </w:num>
  <w:num w:numId="32" w16cid:durableId="1203634694">
    <w:abstractNumId w:val="20"/>
  </w:num>
  <w:num w:numId="33" w16cid:durableId="73868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yLDORwMOBTNty8F+iT6j3JKLSxlCfwGIeyuY8kdf0wgN+2kt68PiKfSH16UwTc8rFHzPqJUglZA+wV8Cotuzw==" w:salt="wpxZSae7K4qqeBwe0tm9/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A"/>
    <w:rsid w:val="00054C27"/>
    <w:rsid w:val="00094677"/>
    <w:rsid w:val="00095B4E"/>
    <w:rsid w:val="000B2F4F"/>
    <w:rsid w:val="00157DCC"/>
    <w:rsid w:val="001C0AED"/>
    <w:rsid w:val="001E42A3"/>
    <w:rsid w:val="001F1C97"/>
    <w:rsid w:val="001F6D4C"/>
    <w:rsid w:val="00205282"/>
    <w:rsid w:val="00284DBA"/>
    <w:rsid w:val="002B3D57"/>
    <w:rsid w:val="002B5672"/>
    <w:rsid w:val="002C1EE5"/>
    <w:rsid w:val="002C45E6"/>
    <w:rsid w:val="00302324"/>
    <w:rsid w:val="00307966"/>
    <w:rsid w:val="00310FF6"/>
    <w:rsid w:val="0031123C"/>
    <w:rsid w:val="00355D63"/>
    <w:rsid w:val="0037056F"/>
    <w:rsid w:val="00393C37"/>
    <w:rsid w:val="003A7B23"/>
    <w:rsid w:val="003B3686"/>
    <w:rsid w:val="0041015E"/>
    <w:rsid w:val="004257E8"/>
    <w:rsid w:val="00432EDE"/>
    <w:rsid w:val="004359AD"/>
    <w:rsid w:val="0044223B"/>
    <w:rsid w:val="00463CDC"/>
    <w:rsid w:val="00471635"/>
    <w:rsid w:val="00495531"/>
    <w:rsid w:val="004C17B9"/>
    <w:rsid w:val="004F26BA"/>
    <w:rsid w:val="0051323F"/>
    <w:rsid w:val="00514A3C"/>
    <w:rsid w:val="005302D8"/>
    <w:rsid w:val="00534533"/>
    <w:rsid w:val="00546E78"/>
    <w:rsid w:val="00585A1E"/>
    <w:rsid w:val="005B1ACF"/>
    <w:rsid w:val="005B2E3A"/>
    <w:rsid w:val="00615583"/>
    <w:rsid w:val="006418A7"/>
    <w:rsid w:val="0065572E"/>
    <w:rsid w:val="006579AC"/>
    <w:rsid w:val="006B035F"/>
    <w:rsid w:val="006B2241"/>
    <w:rsid w:val="006B4A14"/>
    <w:rsid w:val="006C017B"/>
    <w:rsid w:val="00723D0C"/>
    <w:rsid w:val="007821B0"/>
    <w:rsid w:val="007922D7"/>
    <w:rsid w:val="007E26D4"/>
    <w:rsid w:val="008460F6"/>
    <w:rsid w:val="0090340B"/>
    <w:rsid w:val="00936E6D"/>
    <w:rsid w:val="00985DFE"/>
    <w:rsid w:val="009B6E52"/>
    <w:rsid w:val="009D5A1E"/>
    <w:rsid w:val="009E0B55"/>
    <w:rsid w:val="00A17E8D"/>
    <w:rsid w:val="00A3047B"/>
    <w:rsid w:val="00A40990"/>
    <w:rsid w:val="00A45465"/>
    <w:rsid w:val="00A46000"/>
    <w:rsid w:val="00A547FA"/>
    <w:rsid w:val="00AD0B00"/>
    <w:rsid w:val="00AD699F"/>
    <w:rsid w:val="00AE1FD2"/>
    <w:rsid w:val="00B0552A"/>
    <w:rsid w:val="00B23417"/>
    <w:rsid w:val="00B45271"/>
    <w:rsid w:val="00B66A6A"/>
    <w:rsid w:val="00B67C3D"/>
    <w:rsid w:val="00B767B3"/>
    <w:rsid w:val="00B8317F"/>
    <w:rsid w:val="00BE6891"/>
    <w:rsid w:val="00C15034"/>
    <w:rsid w:val="00C9380A"/>
    <w:rsid w:val="00C95C8E"/>
    <w:rsid w:val="00C96A5A"/>
    <w:rsid w:val="00D10025"/>
    <w:rsid w:val="00D71F07"/>
    <w:rsid w:val="00D869BE"/>
    <w:rsid w:val="00D87A92"/>
    <w:rsid w:val="00D94432"/>
    <w:rsid w:val="00D95BF8"/>
    <w:rsid w:val="00DA38F5"/>
    <w:rsid w:val="00DF65CF"/>
    <w:rsid w:val="00E119D5"/>
    <w:rsid w:val="00E2164C"/>
    <w:rsid w:val="00E217B9"/>
    <w:rsid w:val="00E423FB"/>
    <w:rsid w:val="00E64AC4"/>
    <w:rsid w:val="00EA7ECF"/>
    <w:rsid w:val="00EC2AFC"/>
    <w:rsid w:val="00EF6B7B"/>
    <w:rsid w:val="00FA081B"/>
    <w:rsid w:val="00FF0056"/>
    <w:rsid w:val="00FF0BE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C217"/>
  <w15:docId w15:val="{E06FDCF2-7D47-41CC-8901-912F070E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DF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5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5A"/>
  </w:style>
  <w:style w:type="paragraph" w:styleId="Pidipagina">
    <w:name w:val="footer"/>
    <w:basedOn w:val="Normale"/>
    <w:link w:val="Pidipagina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5A"/>
  </w:style>
  <w:style w:type="table" w:styleId="Grigliatabella">
    <w:name w:val="Table Grid"/>
    <w:basedOn w:val="Tabellanormale"/>
    <w:uiPriority w:val="39"/>
    <w:rsid w:val="006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E0B5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E0B5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6BA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D6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1E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42A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5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5D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3C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3C37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3C37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93C37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mpimodernilavoro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B40B-A155-4DBD-A0B0-DED5CF37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Cristiana Fevola</cp:lastModifiedBy>
  <cp:revision>2</cp:revision>
  <cp:lastPrinted>2020-12-04T11:46:00Z</cp:lastPrinted>
  <dcterms:created xsi:type="dcterms:W3CDTF">2022-09-13T15:22:00Z</dcterms:created>
  <dcterms:modified xsi:type="dcterms:W3CDTF">2022-09-13T15:22:00Z</dcterms:modified>
</cp:coreProperties>
</file>